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>
        <w:trPr/>
        <w:tc>
          <w:tcPr>
            <w:tcW w:type="dxa" w:w="6379"/>
            <w:tcBorders/>
          </w:tcPr>
          <w:p>
            <w:pPr>
              <w:spacing w:after="160" w:line="259" w:lineRule="auto"/>
              <w:rPr>
                <w:rFonts w:ascii="Times New Roman" w:hAnsi="Times New Roman" w:eastAsiaTheme="minorHAnsi" w:cs="Times New Roman"/>
                <w:lang w:eastAsia="en-US"/>
              </w:rPr>
            </w:pPr>
            <w:bookmarkStart w:id="2" w:name="_Hlk128748807"/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KLASA: </w:t>
            </w:r>
            <w:r>
              <w:rPr>
                <w:rFonts w:ascii="Times New Roman" w:hAnsi="Times New Roman" w:cs="Times New Roman"/>
                <w:noProof/>
                <w:lang w:val="en-US"/>
              </w:rPr>
              <w:t xml:space="preserve">601-02/24-06/9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URBROJ: </w:t>
            </w:r>
            <w:r>
              <w:rPr>
                <w:rFonts w:ascii="Times New Roman" w:hAnsi="Times New Roman" w:eastAsiaTheme="minorHAnsi" w:cs="Times New Roman"/>
                <w:noProof/>
                <w:lang w:eastAsia="en-US"/>
              </w:rPr>
              <w:t xml:space="preserve">2178-6-2-24-2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                                                                                                        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Garčin,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27.9.2024.</w:t>
            </w:r>
            <w:r>
              <w:rPr>
                <w:rFonts w:ascii="Times New Roman" w:hAnsi="Times New Roman" w:eastAsiaTheme="minorHAnsi" w:cs="Times New Roman"/>
                <w:lang w:eastAsia="en-US"/>
              </w:rPr>
              <w:t xml:space="preserve"> </w:t>
            </w:r>
          </w:p>
        </w:tc>
        <w:tc>
          <w:tcPr>
            <w:tcW w:type="dxa" w:w="2693"/>
            <w:tcBorders/>
          </w:tcPr>
          <w:p>
            <w:pPr>
              <w:spacing w:after="160" w:line="259" w:lineRule="auto"/>
              <w:jc w:val="right"/>
              <w:rPr>
                <w:rFonts w:ascii="Times New Roman" w:hAnsi="Times New Roman" w:eastAsiaTheme="minorHAnsi" w:cs="Times New Roman"/>
                <w:lang w:eastAsia="en-US"/>
              </w:rPr>
            </w:pPr>
            <w:r>
              <w:rPr/>
              <w:drawing>
                <wp:inline>
                  <wp:extent cx="933580" cy="933580"/>
                  <wp:docPr id="1" name="Picture 1"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2"/>
    </w:tbl>
    <w:p w14:paraId="398DC77D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54A6C505">
      <w:pPr>
        <w:pBdr>
          <w:top w:val="nil"/>
          <w:left w:val="nil"/>
          <w:bottom w:val="nil"/>
          <w:right w:val="nil"/>
          <w:between w:val="nil"/>
        </w:pBdr>
        <w:tabs>
          <w:tab w:val="right" w:pos="9072"/>
        </w:tabs>
        <w:spacing w:after="0" w:line="240" w:lineRule="auto"/>
        <w:ind w:left="2880" w:firstLine="720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Z A P I S N I K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ab/>
        <w:t xml:space="preserve"/>
      </w:r>
    </w:p>
    <w:p w14:paraId="1CE145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s 4. sjednice Upravnog vijeća</w:t>
      </w:r>
    </w:p>
    <w:p w14:paraId="093912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Dječjeg vrtića „Latica Garčin“</w:t>
      </w:r>
    </w:p>
    <w:p w14:paraId="6D79FB6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održane 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1</w:t>
      </w:r>
      <w:r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  <w:t xml:space="preserve">2.09.2024. godine</w:t>
      </w:r>
    </w:p>
    <w:p w14:paraId="7BAF19E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078096B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B21E8E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0EF1CA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Nazočni članovi: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(predsjednica Upravnog vijeća), </w:t>
      </w:r>
    </w:p>
    <w:p w14:paraId="6CE41B8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Hradovi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(zamjenica predsjednice Upravnog vijeća), </w:t>
      </w:r>
    </w:p>
    <w:p w14:paraId="06018F3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</w:t>
      </w:r>
    </w:p>
    <w:p w14:paraId="04E11F2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B750F02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Odsutni: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Marta Mlinarić (član Upravnog vijeća) </w:t>
      </w:r>
    </w:p>
    <w:p w14:paraId="64CD928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Ksenija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Škopljanac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(član Upravnog vijeća), </w:t>
      </w:r>
    </w:p>
    <w:p w14:paraId="3D7AED81">
      <w:pPr>
        <w:pBdr>
          <w:top w:val="nil"/>
          <w:left w:val="nil"/>
          <w:bottom w:val="nil"/>
          <w:right w:val="nil"/>
          <w:between w:val="nil"/>
        </w:pBdr>
        <w:tabs>
          <w:tab w:val="left" w:pos="2193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</w:p>
    <w:p w14:paraId="2FF64B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Ostali nazočni: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Bitunjac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(Ravnateljica Dječjeg vrtića „Latica Garčin“)</w:t>
      </w:r>
    </w:p>
    <w:p w14:paraId="16A8106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F75ACC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Gospođe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M.Mlinarić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 K.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Škopljanac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ispričale su se zbog nemogućnosti dolaska na sjednicu.</w:t>
      </w:r>
    </w:p>
    <w:p w14:paraId="4708DFA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87B0B0A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započela: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16.00</w:t>
      </w:r>
    </w:p>
    <w:p w14:paraId="336348E3">
      <w:pPr>
        <w:pBdr>
          <w:top w:val="nil"/>
          <w:left w:val="nil"/>
          <w:bottom w:val="nil"/>
          <w:right w:val="nil"/>
          <w:between w:val="nil"/>
        </w:pBdr>
        <w:tabs>
          <w:tab w:val="left" w:pos="2127"/>
        </w:tabs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Sjednica završila: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16:30</w:t>
      </w:r>
    </w:p>
    <w:p w14:paraId="02F0068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D374F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DF653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Na predložen dnevni red nije bilo primjedbi niti drugih dopuna. Jednoglasno je prihvaćen sljedeći</w:t>
      </w:r>
    </w:p>
    <w:p w14:paraId="4DF952B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70E7D4C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D N E V N I    R E D</w:t>
      </w:r>
    </w:p>
    <w:p w14:paraId="08DAD85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4EAB749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22A410DB">
      <w:pPr>
        <w:pStyle w:val="NoSpacing1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Usvajanje zapisnika sa 3. sjednice Upravnog vijeća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</w:t>
      </w:r>
    </w:p>
    <w:p w14:paraId="0B277927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Usvajanje Godišnjeg izvješća o ostvarivanju plana i programa rada Dječjeg vrtića “Latica Garčin“ za pedagošku godinu 2023./2024.</w:t>
      </w:r>
    </w:p>
    <w:p w14:paraId="045F8D9C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Donošenje Odluke o kolektivnom godišnjem odmoru dječjeg vrtića „Latica Garčin“ za pedagošku godinu 2024./2025.</w:t>
      </w:r>
    </w:p>
    <w:p w14:paraId="60C8553D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</w:t>
      </w:r>
      <w:r>
        <w:rPr>
          <w:rFonts w:ascii="Times New Roman" w:hAnsi="Times New Roman" w:cs="Times New Roman"/>
          <w:sz w:val="24"/>
          <w:szCs w:val="24"/>
        </w:rPr>
        <w:t xml:space="preserve">Odluke o formiranju novonastalog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radnog mjesta s opisom poslova i radnih zadataka, općim i posebnim uvjetima radnog </w:t>
      </w:r>
      <w:r>
        <w:rPr>
          <w:rFonts w:ascii="Times New Roman" w:hAnsi="Times New Roman" w:cs="Times New Roman"/>
          <w:sz w:val="24"/>
          <w:szCs w:val="24"/>
        </w:rPr>
        <w:t xml:space="preserve">mjesta te s koeficijentom složenosti poslova u Dječjem vrtiću „Latica Garčin“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i brojem izvršitelja.</w:t>
      </w:r>
    </w:p>
    <w:p w14:paraId="007AEE83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Prijedlog i donošenje Odluke o objavi natječaja za pomoćnog radnika za njegu, skrb i pratnju na pola radnog vremena zbog povećanog opsega posla a najkasnije do 31.7.2025.</w:t>
      </w:r>
    </w:p>
    <w:p w14:paraId="071CD9E8">
      <w:pPr>
        <w:pStyle w:val="Odlomakpopisa"/>
        <w:numPr>
          <w:ilvl w:val="0"/>
          <w:numId w:val="1"/>
        </w:num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Razno</w:t>
      </w:r>
    </w:p>
    <w:p w14:paraId="78E0433D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E807C13">
      <w:pPr>
        <w:pStyle w:val="NoSpacing1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1.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Calibri" w:cs="Times New Roman"/>
          <w:b/>
          <w:sz w:val="24"/>
          <w:szCs w:val="24"/>
        </w:rPr>
        <w:t xml:space="preserve">Usvajanje zapisnika sa 3. sjednice Upravnog vijeća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</w:t>
      </w:r>
    </w:p>
    <w:p w14:paraId="3224BF58">
      <w:pPr>
        <w:spacing w:after="0"/>
        <w:ind w:left="708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Zapisnik sa 3. sjednice Upravnog vijeća jednoglasno je usvojen.</w:t>
      </w:r>
    </w:p>
    <w:p w14:paraId="46CD4FA9">
      <w:pPr>
        <w:spacing w:after="0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D75E52E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2.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Usvajanje Godišnjeg izvješća o ostvarivanju plana i programa rada Dječjeg vrtića “Latica Garčin“ za pedagošku godinu 2023./2024.</w:t>
      </w:r>
    </w:p>
    <w:p w14:paraId="3EE5E6EF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14D934C5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Godišnje izvješć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e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o ostvarivanju plana i programa rada Dječjeg vrtića “Latica Garčin“ za pedagošku godinu 2023./2024.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jednoglasno je usvojen.</w:t>
      </w:r>
    </w:p>
    <w:p w14:paraId="6BCA2A27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45C00A09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3.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Donošenje Odluke o kolektivnom godišnjem odmoru dječjeg vrtića „Latica Garčin“ za pedagošku godinu 2024./2025.</w:t>
      </w:r>
    </w:p>
    <w:p w14:paraId="734DDC73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</w:p>
    <w:p w14:paraId="0D0F182C">
      <w:pPr>
        <w:spacing w:after="0"/>
        <w:ind w:left="708" w:firstLine="708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 prijedlog ravnateljice donesena je Odluka o kolektivnom godišnjem odmoru</w:t>
      </w:r>
    </w:p>
    <w:p w14:paraId="171F1525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d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ječjeg vrtića „Latica Garčin“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 za pedagošku godinu 2024./2025.</w:t>
      </w:r>
    </w:p>
    <w:p w14:paraId="1E7AF905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6EB000B7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Točka 4.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sz w:val="24"/>
          <w:szCs w:val="24"/>
        </w:rPr>
        <w:t xml:space="preserve">Prijedlog i donošenje Odluke o formiranju novonastalog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radnog mjesta s opisom poslova i radnih zadataka, općim i posebnim uvjetima radnog </w:t>
      </w:r>
      <w:r>
        <w:rPr>
          <w:rFonts w:ascii="Times New Roman" w:hAnsi="Times New Roman" w:cs="Times New Roman"/>
          <w:b/>
          <w:sz w:val="24"/>
          <w:szCs w:val="24"/>
        </w:rPr>
        <w:t xml:space="preserve">mjesta te s koeficijentom složenosti poslova u Dječjem vrtiću „Latica Garčin“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hr-HR"/>
        </w:rPr>
        <w:t xml:space="preserve"> i brojem izvršitelja.</w:t>
      </w:r>
    </w:p>
    <w:p w14:paraId="71186CC1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</w:p>
    <w:p w14:paraId="5111271E">
      <w:pPr>
        <w:spacing w:after="0"/>
        <w:ind w:left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Na prijedlog ravnateljice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zbog povećanog opsega posla (dijete s teškoćama i mišljenjem Centra za socijalnu skrb M.M.) </w:t>
      </w:r>
      <w:r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  <w:t xml:space="preserve">donesena je Odluka </w:t>
      </w:r>
      <w:r>
        <w:rPr>
          <w:rFonts w:ascii="Times New Roman" w:hAnsi="Times New Roman" w:cs="Times New Roman"/>
          <w:sz w:val="24"/>
          <w:szCs w:val="24"/>
        </w:rPr>
        <w:t xml:space="preserve">o formiranju novonastalog 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radnog mjesta s opisom poslova i radnih zadataka, općim i posebnim uvjetima radnog </w:t>
      </w:r>
      <w:r>
        <w:rPr>
          <w:rFonts w:ascii="Times New Roman" w:hAnsi="Times New Roman" w:cs="Times New Roman"/>
          <w:sz w:val="24"/>
          <w:szCs w:val="24"/>
        </w:rPr>
        <w:t xml:space="preserve">mjesta te s koeficijentom složenosti poslova u Dječjem vrtiću „Latica Garčin“</w:t>
      </w: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 i brojem izvršitelja.</w:t>
      </w:r>
    </w:p>
    <w:p w14:paraId="1A167F3F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6C1C4317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 xml:space="preserve">Točka 5.</w:t>
      </w:r>
      <w:r>
        <w:rPr>
          <w:rFonts w:ascii="Times New Roman" w:hAnsi="Times New Roman" w:eastAsia="Times New Roman" w:cs="Times New Roman"/>
          <w:b/>
          <w:bCs/>
          <w:sz w:val="24"/>
          <w:szCs w:val="24"/>
          <w:lang w:eastAsia="hr-HR"/>
        </w:rPr>
        <w:tab/>
        <w:t xml:space="preserve"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Prijedlog i donošenje Odluke o objavi natječaja za pomoćnog radnika za njegu, skrb i pratnju na pola radnog vremena zbog povećanog opsega posla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 najkasnije do 31.7.2025.</w:t>
      </w:r>
    </w:p>
    <w:p w14:paraId="1A6DAA34">
      <w:pPr>
        <w:spacing w:after="0"/>
        <w:ind w:left="1416" w:hanging="1416"/>
        <w:jc w:val="both"/>
        <w:rPr>
          <w:rFonts w:ascii="Times New Roman" w:hAnsi="Times New Roman" w:eastAsia="Times New Roman" w:cs="Times New Roman"/>
          <w:sz w:val="24"/>
          <w:szCs w:val="24"/>
          <w:lang w:eastAsia="hr-HR"/>
        </w:rPr>
      </w:pPr>
    </w:p>
    <w:p w14:paraId="7C274CBA">
      <w:pPr>
        <w:spacing w:after="0"/>
        <w:ind w:left="1416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hr-HR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hr-HR"/>
        </w:rPr>
        <w:t xml:space="preserve">Na prijedlog ravnateljice donesena je Odluka </w:t>
      </w:r>
      <w:r>
        <w:rPr>
          <w:rFonts w:ascii="Times New Roman" w:hAnsi="Times New Roman" w:cs="Times New Roman"/>
          <w:sz w:val="24"/>
          <w:szCs w:val="24"/>
        </w:rPr>
        <w:t xml:space="preserve">o objavi natječaja za pomoćnog radnika za njegu, skrb i pratnju na pola radnog vremena zbog povećanog opsega posla</w:t>
      </w:r>
      <w:r>
        <w:rPr>
          <w:rFonts w:ascii="Times New Roman" w:hAnsi="Times New Roman" w:cs="Times New Roman"/>
          <w:sz w:val="24"/>
          <w:szCs w:val="24"/>
        </w:rPr>
        <w:t xml:space="preserve">,</w:t>
      </w:r>
      <w:r>
        <w:rPr>
          <w:rFonts w:ascii="Times New Roman" w:hAnsi="Times New Roman" w:cs="Times New Roman"/>
          <w:sz w:val="24"/>
          <w:szCs w:val="24"/>
        </w:rPr>
        <w:t xml:space="preserve"> a najkasnije do 31.7.2025.</w:t>
      </w:r>
    </w:p>
    <w:p w14:paraId="0AB7727C">
      <w:pPr>
        <w:pStyle w:val="NoSpacing1"/>
        <w:tabs>
          <w:tab w:val="left" w:pos="3060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/>
      </w:r>
    </w:p>
    <w:p w14:paraId="3AAFBCB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Točka 6.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</w:rPr>
        <w:t xml:space="preserve">Razno</w:t>
      </w:r>
    </w:p>
    <w:p w14:paraId="02E77EC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Članovi Upravnog vijeća nisu imali drugih pitanja.</w:t>
      </w:r>
    </w:p>
    <w:p w14:paraId="05F6E73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</w:p>
    <w:p w14:paraId="6C1103C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 zaključila je sjednicu u 16: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30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sati.</w:t>
      </w:r>
    </w:p>
    <w:p w14:paraId="43594753">
      <w:pPr>
        <w:spacing/>
        <w:jc w:val="both"/>
        <w:rPr>
          <w:rFonts w:ascii="Times New Roman" w:hAnsi="Times New Roman" w:cs="Times New Roman"/>
          <w:sz w:val="24"/>
          <w:szCs w:val="24"/>
        </w:rPr>
      </w:pPr>
    </w:p>
    <w:p w14:paraId="53121A3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Zapisničar: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Predsjednica Upravnog vijeća</w:t>
      </w:r>
    </w:p>
    <w:p w14:paraId="78855C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51" w:firstLine="709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Dječjeg vrtića „Latica Garčin“</w:t>
      </w:r>
    </w:p>
    <w:p w14:paraId="2F4982A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</w:p>
    <w:p w14:paraId="5C81CAC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Brankica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Vlajnić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mag.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praesc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educ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.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ab/>
        <w:t xml:space="preserve"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Danijela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Erić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, mag. prim. 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educ</w:t>
      </w:r>
      <w:bookmarkStart w:colFirst="0" w:colLast="0" w:id="3" w:name="_gjdgxs"/>
      <w:bookmarkEnd w:id="3"/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2" name="Straight Connector 5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1.5pt;margin-top:35pt;width:165.75pt;height:0pt;z-index:251659264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3590925</wp:posOffset>
                </wp:positionH>
                <wp:positionV relativeFrom="paragraph">
                  <wp:posOffset>444500</wp:posOffset>
                </wp:positionV>
                <wp:extent cx="2105025" cy="0"/>
                <wp:effectExtent xmlns:wp="http://schemas.openxmlformats.org/drawingml/2006/wordprocessingDrawing" l="0" t="0" r="9525" b="19050"/>
                <wp:wrapNone/>
                <wp:docPr id="3" name="Straight Connector 4" titl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5025" cy="0"/>
                        </a:xfrm>
                        <a:prstGeom prst="line">
                          <a:avLst/>
                        </a:prstGeom>
                        <a:noFill/>
                        <a:ln cap="flat" cmpd="sng" w="9525">
                          <a:solidFill>
                            <a:srgbClr val="000000">
                              <a:alpha val="100000"/>
                            </a:srgbClr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rot="0" spcFirstLastPara="0" vertOverflow="overflow" horzOverflow="overflow" wrap="square" lIns="90005" rIns="90005" tIns="46799" bIns="46799" numCol="1" spcCol="0" rtlCol="0" fromWordArt="0" anchor="t" anchorCtr="0" forceAA="0" compatLnSpc="1" vert="horz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argin-left:282.75pt;margin-top:35pt;width:165.75pt;height:0pt;z-index:251660288;mso-position-horizontal-relative:margin;v-text-anchor:top;mso-wrap-distance-left:9pt;mso-wrap-distance-top:0pt;mso-wrap-distance-right:9pt;mso-wrap-distance-bottom:0pt;" filled="f" strokecolor="#000000" strokeweight="0.75pt">
                <v:stroke dashstyle="solid" linestyle="single" joinstyle="miter" endcap="flat" color2="#000000" startarrow="none" startarrowwidth="medium" startarrowlength="medium" endarrow="none" endarrowwidth="medium" endarrowlength="medium"/>
                <w10:wrap xmlns:w10="urn:schemas-microsoft-com:office:word" anchorx="margin"/>
              </v:line>
            </w:pict>
          </mc:Fallback>
        </mc:AlternateContent>
      </w:r>
    </w:p>
    <w:sectPr>
      <w:type w:val="nextPage"/>
      <w:pgSz w:w="11906" w:h="16838"/>
      <w:pgMar w:top="1417" w:right="1417" w:bottom="1417" w:left="1417" w:header="708" w:footer="708" w:gutter="0"/>
      <w:pgBorders/>
      <w:pgNumType w:fmt="decimal" w:start="1"/>
      <w:cols w:num="1" w:equalWidth="1"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238"/>
    <w:family w:val="roman"/>
    <w:pitch w:val="variable"/>
    <w:sig w:usb0="E0002EFF" w:usb1="C000785B" w:usb2="00000009" w:usb3="00000000" w:csb0="000001FF" w:csb1="00000000"/>
  </w:font>
  <w:font w:name="Calibri">
    <w:charset w:val="238"/>
    <w:family w:val="swiss"/>
    <w:pitch w:val="variable"/>
    <w:sig w:usb0="E4002EFF" w:usb1="C200247B" w:usb2="00000009" w:usb3="00000000" w:csb0="000001FF" w:csb1="00000000"/>
  </w:font>
  <w:font w:name="Arial">
    <w:charset w:val="238"/>
    <w:family w:val="swiss"/>
    <w:pitch w:val="variable"/>
    <w:sig w:usb0="E0002EFF" w:usb1="C000785B" w:usb2="00000009" w:usb3="00000000" w:csb0="000001FF" w:csb1="00000000"/>
  </w:font>
  <w:font w:name="Calibri Light">
    <w:charset w:val="238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B7DA4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1">
    <w:nsid w:val="28FC7732"/>
    <w:lvl w:ilvl="0">
      <w:start w:val="1"/>
      <w:numFmt w:val="decimal"/>
      <w:suff w:val="tab"/>
      <w:lvlText w:val="%1."/>
      <w:pPr>
        <w:spacing/>
        <w:ind w:left="720" w:hanging="360"/>
      </w:pPr>
      <w:rPr/>
    </w:lvl>
    <w:lvl w:ilvl="1">
      <w:start w:val="1"/>
      <w:numFmt w:val="lowerLetter"/>
      <w:suff w:val="tab"/>
      <w:lvlText w:val="%2."/>
      <w:pPr>
        <w:spacing/>
        <w:ind w:left="1440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160" w:hanging="180"/>
      </w:pPr>
      <w:rPr/>
    </w:lvl>
    <w:lvl w:ilvl="3">
      <w:start w:val="1"/>
      <w:numFmt w:val="decimal"/>
      <w:suff w:val="tab"/>
      <w:lvlText w:val="%4."/>
      <w:pPr>
        <w:spacing/>
        <w:ind w:left="2880" w:hanging="360"/>
      </w:pPr>
      <w:rPr/>
    </w:lvl>
    <w:lvl w:ilvl="4">
      <w:start w:val="1"/>
      <w:numFmt w:val="lowerLetter"/>
      <w:suff w:val="tab"/>
      <w:lvlText w:val="%5."/>
      <w:pPr>
        <w:spacing/>
        <w:ind w:left="3600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320" w:hanging="180"/>
      </w:pPr>
      <w:rPr/>
    </w:lvl>
    <w:lvl w:ilvl="6">
      <w:start w:val="1"/>
      <w:numFmt w:val="decimal"/>
      <w:suff w:val="tab"/>
      <w:lvlText w:val="%7."/>
      <w:pPr>
        <w:spacing/>
        <w:ind w:left="5040" w:hanging="360"/>
      </w:pPr>
      <w:rPr/>
    </w:lvl>
    <w:lvl w:ilvl="7">
      <w:start w:val="1"/>
      <w:numFmt w:val="lowerLetter"/>
      <w:suff w:val="tab"/>
      <w:lvlText w:val="%8."/>
      <w:pPr>
        <w:spacing/>
        <w:ind w:left="5760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480" w:hanging="180"/>
      </w:pPr>
      <w:rPr/>
    </w:lvl>
  </w:abstractNum>
  <w:abstractNum w:abstractNumId="2">
    <w:nsid w:val="39163D56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="Calibr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3">
    <w:nsid w:val="5AC32390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abstractNum w:abstractNumId="4">
    <w:nsid w:val="6A2E26A9"/>
    <w:lvl w:ilvl="0">
      <w:start w:val="1"/>
      <w:numFmt w:val="decimal"/>
      <w:suff w:val="tab"/>
      <w:lvlText w:val="%1."/>
      <w:pPr>
        <w:spacing/>
        <w:ind w:left="1065" w:hanging="360"/>
      </w:pPr>
      <w:rPr>
        <w:rFonts w:ascii="Times New Roman" w:hAnsi="Times New Roman" w:eastAsiaTheme="minorHAnsi" w:cs="Times New Roman"/>
      </w:rPr>
    </w:lvl>
    <w:lvl w:ilvl="1">
      <w:start w:val="1"/>
      <w:numFmt w:val="lowerLetter"/>
      <w:suff w:val="tab"/>
      <w:lvlText w:val="%2."/>
      <w:pPr>
        <w:spacing/>
        <w:ind w:left="1785" w:hanging="360"/>
      </w:pPr>
      <w:rPr/>
    </w:lvl>
    <w:lvl w:ilvl="2">
      <w:start w:val="1"/>
      <w:numFmt w:val="lowerRoman"/>
      <w:suff w:val="tab"/>
      <w:lvlText w:val="%3."/>
      <w:lvlJc w:val="right"/>
      <w:pPr>
        <w:spacing/>
        <w:ind w:left="2505" w:hanging="180"/>
      </w:pPr>
      <w:rPr/>
    </w:lvl>
    <w:lvl w:ilvl="3">
      <w:start w:val="1"/>
      <w:numFmt w:val="decimal"/>
      <w:suff w:val="tab"/>
      <w:lvlText w:val="%4."/>
      <w:pPr>
        <w:spacing/>
        <w:ind w:left="3225" w:hanging="360"/>
      </w:pPr>
      <w:rPr/>
    </w:lvl>
    <w:lvl w:ilvl="4">
      <w:start w:val="1"/>
      <w:numFmt w:val="lowerLetter"/>
      <w:suff w:val="tab"/>
      <w:lvlText w:val="%5."/>
      <w:pPr>
        <w:spacing/>
        <w:ind w:left="3945" w:hanging="360"/>
      </w:pPr>
      <w:rPr/>
    </w:lvl>
    <w:lvl w:ilvl="5">
      <w:start w:val="1"/>
      <w:numFmt w:val="lowerRoman"/>
      <w:suff w:val="tab"/>
      <w:lvlText w:val="%6."/>
      <w:lvlJc w:val="right"/>
      <w:pPr>
        <w:spacing/>
        <w:ind w:left="4665" w:hanging="180"/>
      </w:pPr>
      <w:rPr/>
    </w:lvl>
    <w:lvl w:ilvl="6">
      <w:start w:val="1"/>
      <w:numFmt w:val="decimal"/>
      <w:suff w:val="tab"/>
      <w:lvlText w:val="%7."/>
      <w:pPr>
        <w:spacing/>
        <w:ind w:left="5385" w:hanging="360"/>
      </w:pPr>
      <w:rPr/>
    </w:lvl>
    <w:lvl w:ilvl="7">
      <w:start w:val="1"/>
      <w:numFmt w:val="lowerLetter"/>
      <w:suff w:val="tab"/>
      <w:lvlText w:val="%8."/>
      <w:pPr>
        <w:spacing/>
        <w:ind w:left="6105" w:hanging="360"/>
      </w:pPr>
      <w:rPr/>
    </w:lvl>
    <w:lvl w:ilvl="8">
      <w:start w:val="1"/>
      <w:numFmt w:val="lowerRoman"/>
      <w:suff w:val="tab"/>
      <w:lvlText w:val="%9."/>
      <w:lvlJc w:val="right"/>
      <w:pPr>
        <w:spacing/>
        <w:ind w:left="6825" w:hanging="180"/>
      </w:pPr>
      <w:rPr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9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hr-HR" w:bidi="ar-SA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rFonts w:ascii="Calibri" w:hAnsi="Calibri" w:eastAsia="Calibri" w:cs="Calibri"/>
      <w:kern w:val="0"/>
      <w:lang w:eastAsia="zh-TW"/>
      <w14:ligatures w14:val="none"/>
    </w:rPr>
  </w:style>
  <w:style w:type="character" w:styleId="Zadanifontodlomka" w:default="1">
    <w:name w:val="Default Paragraph Font"/>
    <w:uiPriority w:val="1"/>
    <w:semiHidden/>
    <w:unhideWhenUsed/>
    <w:rPr/>
  </w:style>
  <w:style w:type="table" w:styleId="Obinatablic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popisa">
    <w:name w:val="No List"/>
    <w:uiPriority w:val="99"/>
    <w:semiHidden/>
    <w:unhideWhenUsed/>
  </w:style>
  <w:style w:type="paragraph" w:styleId="NoSpacing1" w:customStyle="1">
    <w:name w:val="No Spacing1"/>
    <w:uiPriority w:val="1"/>
    <w:qFormat/>
    <w:pPr>
      <w:spacing w:after="0" w:line="240" w:lineRule="auto"/>
    </w:pPr>
    <w:rPr>
      <w:kern w:val="0"/>
      <w14:ligatures w14:val="none"/>
    </w:rPr>
  </w:style>
  <w:style w:type="paragraph" w:styleId="Odlomakpopisa">
    <w:name w:val="List Paragraph"/>
    <w:basedOn w:val="Normal"/>
    <w:uiPriority w:val="34"/>
    <w:qFormat/>
    <w:pPr>
      <w:spacing/>
      <w:ind w:left="720"/>
      <w:contextualSpacing/>
    </w:pPr>
    <w:rPr>
      <w:rFonts w:asciiTheme="minorHAnsi" w:hAnsiTheme="minorHAnsi" w:eastAsiaTheme="minorHAnsi" w:cstheme="minorBidi"/>
      <w:lang w:eastAsia="en-US"/>
    </w:rPr>
  </w:style>
  <w:style w:type="paragraph" w:styleId="Zaglavlje">
    <w:name w:val="Header"/>
    <w:basedOn w:val="Normal"/>
    <w:link w:val="Zaglavl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ZaglavljeChar" w:customStyle="1">
    <w:name w:val="Zaglavlje Char"/>
    <w:basedOn w:val="Zadanifontodlomka"/>
    <w:link w:val="Header"/>
    <w:uiPriority w:val="99"/>
    <w:rPr>
      <w:rFonts w:ascii="Calibri" w:hAnsi="Calibri" w:eastAsia="Calibri" w:cs="Calibri"/>
      <w:kern w:val="0"/>
      <w:lang w:eastAsia="zh-TW"/>
      <w14:ligatures w14:val="none"/>
    </w:rPr>
  </w:style>
  <w:style w:type="paragraph" w:styleId="Podnoje">
    <w:name w:val="Footer"/>
    <w:basedOn w:val="Normal"/>
    <w:link w:val="PodnožjeChar"/>
    <w:uiPriority w:val="99"/>
    <w:unhideWhenUsed/>
    <w:pPr>
      <w:tabs>
        <w:tab w:val="center" w:pos="4536"/>
        <w:tab w:val="right" w:pos="9072"/>
      </w:tabs>
      <w:spacing w:after="0" w:line="240" w:lineRule="auto"/>
    </w:pPr>
    <w:rPr/>
  </w:style>
  <w:style w:type="character" w:styleId="PodnojeChar" w:customStyle="1">
    <w:name w:val="Podnožje Char"/>
    <w:basedOn w:val="Zadanifontodlomka"/>
    <w:link w:val="Footer"/>
    <w:uiPriority w:val="99"/>
    <w:rPr>
      <w:rFonts w:ascii="Calibri" w:hAnsi="Calibri" w:eastAsia="Calibri" w:cs="Calibri"/>
      <w:kern w:val="0"/>
      <w:lang w:eastAsia="zh-TW"/>
      <w14:ligatures w14:val="none"/>
    </w:rPr>
  </w:style>
  <w:style w:type="table" w:styleId="Reetkatablice">
    <w:name w:val="Table Grid"/>
    <w:basedOn w:val="Obinatablica"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&#65279;<?xml version="1.0" encoding="utf-8" standalone="yes"?><Relationships xmlns="http://schemas.openxmlformats.org/package/2006/relationships"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fontTable" Target="fontTable.xml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0</TotalTime>
  <Pages>2</Pages>
  <Words>571</Words>
  <Characters>3259</Characters>
  <Application>Microsoft Office Word</Application>
  <DocSecurity>0</DocSecurity>
  <Lines>27</Lines>
  <Paragraphs>7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 Latica Garčin</dc:creator>
  <cp:keywords/>
  <dc:description/>
  <cp:lastModifiedBy>DV Latica Garčin Psiholog</cp:lastModifiedBy>
  <cp:revision>5</cp:revision>
  <dcterms:created xsi:type="dcterms:W3CDTF">2024-09-19T10:45:00Z</dcterms:created>
  <dcterms:modified xsi:type="dcterms:W3CDTF">2024-09-27T10:40:00Z</dcterms:modified>
</cp:coreProperties>
</file>